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6" w:rsidRDefault="00853616">
      <w:bookmarkStart w:id="0" w:name="_GoBack"/>
      <w:bookmarkEnd w:id="0"/>
    </w:p>
    <w:p w:rsidR="00683D87" w:rsidRPr="00683D87" w:rsidRDefault="00683D87" w:rsidP="00683D87">
      <w:pPr>
        <w:pStyle w:val="Nagwek1"/>
        <w:jc w:val="center"/>
        <w:rPr>
          <w:rFonts w:asciiTheme="minorHAnsi" w:hAnsiTheme="minorHAnsi" w:cstheme="minorHAnsi"/>
        </w:rPr>
      </w:pPr>
      <w:r w:rsidRPr="00683D87">
        <w:rPr>
          <w:rFonts w:asciiTheme="minorHAnsi" w:hAnsiTheme="minorHAnsi" w:cstheme="minorHAnsi"/>
        </w:rPr>
        <w:t>Klauzula informacyjna RODO w zakresie przetwarzania danych osobowych</w:t>
      </w:r>
    </w:p>
    <w:p w:rsidR="00853616" w:rsidRDefault="00853616"/>
    <w:p w:rsidR="00853616" w:rsidRDefault="00853616">
      <w: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:rsidR="00853616" w:rsidRDefault="00853616" w:rsidP="00853616">
      <w:pPr>
        <w:pStyle w:val="Akapitzlist"/>
        <w:numPr>
          <w:ilvl w:val="0"/>
          <w:numId w:val="1"/>
        </w:numPr>
      </w:pPr>
      <w:r>
        <w:t>Spółka przetwarza dane osobowe w celach:</w:t>
      </w:r>
    </w:p>
    <w:p w:rsidR="00853616" w:rsidRDefault="00853616" w:rsidP="00853616">
      <w:pPr>
        <w:pStyle w:val="Akapitzlist"/>
        <w:numPr>
          <w:ilvl w:val="1"/>
          <w:numId w:val="1"/>
        </w:numPr>
      </w:pPr>
      <w:r>
        <w:t>Świadczenia usług na rzecz podmiotu zlecającego Spółce ich wykonanie – podstawą prawną przetwarzania danych jest wykonanie Umowy;</w:t>
      </w:r>
    </w:p>
    <w:p w:rsidR="00853616" w:rsidRDefault="00853616" w:rsidP="00853616">
      <w:pPr>
        <w:pStyle w:val="Akapitzlist"/>
        <w:numPr>
          <w:ilvl w:val="1"/>
          <w:numId w:val="1"/>
        </w:numPr>
      </w:pPr>
      <w:r>
        <w:t>Korespondencji mającej na celu ustalenie szczegółów zlecenia – podstawą prawną przetwarzania danych jest wykonanie Umowy;</w:t>
      </w:r>
    </w:p>
    <w:p w:rsidR="00835CE9" w:rsidRDefault="00835CE9" w:rsidP="00853616">
      <w:pPr>
        <w:pStyle w:val="Akapitzlist"/>
        <w:numPr>
          <w:ilvl w:val="1"/>
          <w:numId w:val="1"/>
        </w:numPr>
      </w:pPr>
      <w:r>
        <w:t>Sprzedaży usług oferowanych przez Spółkę – podstawą prawną przetwarzania danych jest wykonanie Umowy;</w:t>
      </w:r>
    </w:p>
    <w:p w:rsidR="00853616" w:rsidRDefault="00853616" w:rsidP="00853616">
      <w:pPr>
        <w:pStyle w:val="Akapitzlist"/>
        <w:numPr>
          <w:ilvl w:val="1"/>
          <w:numId w:val="1"/>
        </w:numPr>
      </w:pPr>
      <w:r>
        <w:t>Dokonania zamówienia na towary oraz usługi kooperacyjne niezbędne do prawidłowego wykonywania zlecanych Spółce usług – podstawą prawną przetwarzania danych jest wykonanie Umowy;</w:t>
      </w:r>
    </w:p>
    <w:p w:rsidR="00853616" w:rsidRDefault="00853616" w:rsidP="00853616">
      <w:pPr>
        <w:pStyle w:val="Akapitzlist"/>
        <w:numPr>
          <w:ilvl w:val="1"/>
          <w:numId w:val="1"/>
        </w:numPr>
      </w:pPr>
      <w:r>
        <w:t>Rozpatrzenia reklamacji, dochodzenia i obrony w razie zaistnienia wzajemnych roszczeń - podstawą prawną przetwarzania danych jest prawnie uzasadniony interes Spółki;</w:t>
      </w:r>
    </w:p>
    <w:p w:rsidR="00853616" w:rsidRDefault="00835CE9" w:rsidP="00853616">
      <w:pPr>
        <w:pStyle w:val="Akapitzlist"/>
        <w:numPr>
          <w:ilvl w:val="1"/>
          <w:numId w:val="1"/>
        </w:numPr>
      </w:pPr>
      <w:r>
        <w:t>Wysyłki informacji handlowych drogą elektroniczną – wyłącznie w przypadku wyrażenia zgody przez Kontrahenta, lub w przypadku gdy brak zgody nie został oficjalnie zastrzeżony – podstawą prawna przetwarzania danych jest zgoda;</w:t>
      </w:r>
    </w:p>
    <w:p w:rsidR="00835CE9" w:rsidRDefault="00835CE9" w:rsidP="00853616">
      <w:pPr>
        <w:pStyle w:val="Akapitzlist"/>
        <w:numPr>
          <w:ilvl w:val="1"/>
          <w:numId w:val="1"/>
        </w:numPr>
      </w:pPr>
      <w:r>
        <w:t>Marketingowych – podstawą prawną przetwarzania danych jest prawnie uzasadniony interes Spółki – marketing własnych usług;</w:t>
      </w:r>
    </w:p>
    <w:p w:rsidR="00835CE9" w:rsidRDefault="00835CE9" w:rsidP="00835CE9">
      <w:pPr>
        <w:pStyle w:val="Akapitzlist"/>
        <w:ind w:left="1440"/>
      </w:pPr>
    </w:p>
    <w:p w:rsidR="00835CE9" w:rsidRDefault="00835CE9" w:rsidP="00835CE9">
      <w:pPr>
        <w:pStyle w:val="Akapitzlist"/>
        <w:numPr>
          <w:ilvl w:val="0"/>
          <w:numId w:val="1"/>
        </w:numPr>
      </w:pPr>
      <w:r>
        <w:t>Podanie danych osobowych jest dobrowolne, lecz niezbędne w celu zawarcia Umowy ze Spółką.</w:t>
      </w:r>
    </w:p>
    <w:p w:rsidR="00835CE9" w:rsidRDefault="00835CE9" w:rsidP="00835CE9">
      <w:pPr>
        <w:pStyle w:val="Akapitzlist"/>
        <w:numPr>
          <w:ilvl w:val="0"/>
          <w:numId w:val="1"/>
        </w:numPr>
      </w:pPr>
      <w:r>
        <w:t>Dane osobowe będą przetwarzane przez okres niezbędny dla wykonania Umowy, a po tym okresie dla celów i przez czas oraz w zakresie wymaganym przez przepisy prawa lub dla zabezpieczenia ewentualnych roszczeń, lub o czasu cofnięcia udzielonej zgody.</w:t>
      </w:r>
    </w:p>
    <w:p w:rsidR="00835CE9" w:rsidRDefault="00835CE9" w:rsidP="00835CE9">
      <w:pPr>
        <w:pStyle w:val="Akapitzlist"/>
        <w:numPr>
          <w:ilvl w:val="0"/>
          <w:numId w:val="1"/>
        </w:numPr>
      </w:pPr>
      <w:r>
        <w:t>Odbiorcami danych osobowych będą:</w:t>
      </w:r>
    </w:p>
    <w:p w:rsidR="00835CE9" w:rsidRDefault="00835CE9" w:rsidP="00835CE9">
      <w:pPr>
        <w:pStyle w:val="Akapitzlist"/>
        <w:numPr>
          <w:ilvl w:val="1"/>
          <w:numId w:val="1"/>
        </w:numPr>
      </w:pPr>
      <w:r>
        <w:t>Podmioty dostarczające i wspierające systemy informatyczne Spółki w celu sprawnej obsługi wykonywanej Umowy oraz podmioty świadczące usługi związane z bieżącą działalnością Spółki;</w:t>
      </w:r>
    </w:p>
    <w:p w:rsidR="00835CE9" w:rsidRDefault="00835CE9" w:rsidP="00835CE9">
      <w:pPr>
        <w:pStyle w:val="Akapitzlist"/>
        <w:numPr>
          <w:ilvl w:val="1"/>
          <w:numId w:val="1"/>
        </w:numPr>
      </w:pPr>
      <w:r>
        <w:t>Podmioty świadczące usługi dostawy produktów i usług – w zakresie niezbędnym do ich dostarczenia;</w:t>
      </w:r>
    </w:p>
    <w:p w:rsidR="00835CE9" w:rsidRDefault="00835CE9" w:rsidP="00835CE9">
      <w:pPr>
        <w:pStyle w:val="Akapitzlist"/>
        <w:numPr>
          <w:ilvl w:val="0"/>
          <w:numId w:val="1"/>
        </w:numPr>
      </w:pPr>
      <w:r>
        <w:t xml:space="preserve">Każdej osobie, w zakresie wynikającym z przepisów prawa, przysługuje prawo do dostępu do swoich danych oraz ich sprostowania, usunięcia lub ograniczenia przetwarzania, prawo do wniesienia sprzeciwu wobec przetwarzania, prawo do przenoszenia danych, a także prawo do </w:t>
      </w:r>
      <w:r>
        <w:lastRenderedPageBreak/>
        <w:t>cofn</w:t>
      </w:r>
      <w:r w:rsidR="008235BC">
        <w:t>i</w:t>
      </w:r>
      <w:r>
        <w:t>ęcia</w:t>
      </w:r>
      <w:r w:rsidR="008235BC">
        <w:t xml:space="preserve"> udzielonej zgody w dowolnym momencie. Cofnięcie zgody nie ma wpływu na zgodność z prawem przetwarzania, którego dokonano na podstawie zgody przed jej cofnięciem.</w:t>
      </w:r>
    </w:p>
    <w:p w:rsidR="008235BC" w:rsidRDefault="00CD27E4" w:rsidP="00835CE9">
      <w:pPr>
        <w:pStyle w:val="Akapitzlist"/>
        <w:numPr>
          <w:ilvl w:val="0"/>
          <w:numId w:val="1"/>
        </w:numPr>
      </w:pPr>
      <w:r>
        <w:t>W przypadku wątpliwości związanych z przetwarzaniem danych osobowych każda osoba może zwrócić się do Spółki z prośbą o udzielenie informacji. Niezależnie od powyższego każdemu przysługuje prawo wniesienia skargi do organu nadzorczego – Prezesa Urzędu Ochrony Danych Osobowych.</w:t>
      </w:r>
    </w:p>
    <w:sectPr w:rsidR="008235BC" w:rsidSect="00A4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77" w:rsidRDefault="00312677" w:rsidP="00821D0E">
      <w:pPr>
        <w:spacing w:after="0" w:line="240" w:lineRule="auto"/>
      </w:pPr>
      <w:r>
        <w:separator/>
      </w:r>
    </w:p>
  </w:endnote>
  <w:endnote w:type="continuationSeparator" w:id="0">
    <w:p w:rsidR="00312677" w:rsidRDefault="00312677" w:rsidP="0082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6C" w:rsidRDefault="00EF3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0E" w:rsidRPr="00AA617B" w:rsidRDefault="00AE1BA2" w:rsidP="00F65A99">
    <w:pPr>
      <w:pStyle w:val="Stopka"/>
      <w:tabs>
        <w:tab w:val="clear" w:pos="9072"/>
      </w:tabs>
      <w:ind w:left="-567"/>
      <w:jc w:val="both"/>
      <w:rPr>
        <w:rFonts w:cs="Tahoma"/>
        <w:b/>
        <w:bCs/>
        <w:sz w:val="18"/>
        <w:szCs w:val="18"/>
      </w:rPr>
    </w:pPr>
    <w:proofErr w:type="spellStart"/>
    <w:r w:rsidRPr="00AA617B">
      <w:rPr>
        <w:sz w:val="18"/>
        <w:szCs w:val="18"/>
      </w:rPr>
      <w:t>Pemes</w:t>
    </w:r>
    <w:proofErr w:type="spellEnd"/>
    <w:r w:rsidRPr="00AA617B">
      <w:rPr>
        <w:sz w:val="18"/>
        <w:szCs w:val="18"/>
      </w:rPr>
      <w:t xml:space="preserve"> Produkcja Kochanowski</w:t>
    </w:r>
    <w:r w:rsidR="00821D0E" w:rsidRPr="00AA617B">
      <w:rPr>
        <w:sz w:val="18"/>
        <w:szCs w:val="18"/>
      </w:rPr>
      <w:t xml:space="preserve"> i Wspólnicy Spół</w:t>
    </w:r>
    <w:r w:rsidR="00F65A99" w:rsidRPr="00AA617B">
      <w:rPr>
        <w:sz w:val="18"/>
        <w:szCs w:val="18"/>
      </w:rPr>
      <w:t xml:space="preserve">ka Jawna z siedzibą w </w:t>
    </w:r>
    <w:r w:rsidRPr="00AA617B">
      <w:rPr>
        <w:sz w:val="18"/>
        <w:szCs w:val="18"/>
      </w:rPr>
      <w:t>Nowym Dworze Mazowieckim</w:t>
    </w:r>
    <w:r w:rsidR="00F65A99" w:rsidRPr="00AA617B">
      <w:rPr>
        <w:sz w:val="18"/>
        <w:szCs w:val="18"/>
      </w:rPr>
      <w:t>, 0</w:t>
    </w:r>
    <w:r w:rsidRPr="00AA617B">
      <w:rPr>
        <w:sz w:val="18"/>
        <w:szCs w:val="18"/>
      </w:rPr>
      <w:t>5</w:t>
    </w:r>
    <w:r w:rsidR="00F65A99" w:rsidRPr="00AA617B">
      <w:rPr>
        <w:sz w:val="18"/>
        <w:szCs w:val="18"/>
      </w:rPr>
      <w:t>-</w:t>
    </w:r>
    <w:r w:rsidRPr="00AA617B">
      <w:rPr>
        <w:sz w:val="18"/>
        <w:szCs w:val="18"/>
      </w:rPr>
      <w:t>100</w:t>
    </w:r>
    <w:r w:rsidR="00F65A99" w:rsidRPr="00AA617B">
      <w:rPr>
        <w:sz w:val="18"/>
        <w:szCs w:val="18"/>
      </w:rPr>
      <w:t xml:space="preserve"> </w:t>
    </w:r>
    <w:r w:rsidRPr="00AA617B">
      <w:rPr>
        <w:sz w:val="18"/>
        <w:szCs w:val="18"/>
      </w:rPr>
      <w:t>Nowy Dwór Mazowiecki</w:t>
    </w:r>
    <w:r w:rsidR="00F65A99" w:rsidRPr="00AA617B">
      <w:rPr>
        <w:sz w:val="18"/>
        <w:szCs w:val="18"/>
      </w:rPr>
      <w:t xml:space="preserve">, ul. </w:t>
    </w:r>
    <w:r w:rsidRPr="00AA617B">
      <w:rPr>
        <w:sz w:val="18"/>
        <w:szCs w:val="18"/>
      </w:rPr>
      <w:t>Sukienna</w:t>
    </w:r>
    <w:r w:rsidR="00F65A99" w:rsidRPr="00AA617B">
      <w:rPr>
        <w:sz w:val="18"/>
        <w:szCs w:val="18"/>
      </w:rPr>
      <w:t xml:space="preserve"> </w:t>
    </w:r>
    <w:r w:rsidRPr="00AA617B">
      <w:rPr>
        <w:sz w:val="18"/>
        <w:szCs w:val="18"/>
      </w:rPr>
      <w:t>43 m. 104</w:t>
    </w:r>
    <w:r w:rsidR="00F65A99" w:rsidRPr="00AA617B">
      <w:rPr>
        <w:sz w:val="18"/>
        <w:szCs w:val="18"/>
      </w:rPr>
      <w:t>, wpisana do Krajowego Rejestru Sądowego prowadzonego przez Sąd Rejonowy dla M</w:t>
    </w:r>
    <w:r w:rsidRPr="00AA617B">
      <w:rPr>
        <w:sz w:val="18"/>
        <w:szCs w:val="18"/>
      </w:rPr>
      <w:t>. St. Warszawy w Warszawie, XIV</w:t>
    </w:r>
    <w:r w:rsidR="00F65A99" w:rsidRPr="00AA617B">
      <w:rPr>
        <w:sz w:val="18"/>
        <w:szCs w:val="18"/>
      </w:rPr>
      <w:t xml:space="preserve"> Wydział Gospodarczy pod numerem KRS: </w:t>
    </w:r>
    <w:r w:rsidRPr="00AA617B">
      <w:rPr>
        <w:rFonts w:cs="Tahoma"/>
        <w:bCs/>
        <w:sz w:val="18"/>
        <w:szCs w:val="18"/>
      </w:rPr>
      <w:t>0000498828</w:t>
    </w:r>
    <w:r w:rsidR="00F65A99" w:rsidRPr="00AA617B">
      <w:rPr>
        <w:rFonts w:cs="Tahoma"/>
        <w:bCs/>
        <w:sz w:val="18"/>
        <w:szCs w:val="18"/>
      </w:rPr>
      <w:t xml:space="preserve">, NIP: </w:t>
    </w:r>
    <w:r w:rsidRPr="00AA617B">
      <w:rPr>
        <w:rFonts w:cs="Tahoma"/>
        <w:bCs/>
        <w:sz w:val="18"/>
        <w:szCs w:val="18"/>
      </w:rPr>
      <w:t>531-169-03-86</w:t>
    </w:r>
    <w:r w:rsidR="00F65A99" w:rsidRPr="00AA617B">
      <w:rPr>
        <w:rFonts w:cs="Tahoma"/>
        <w:bCs/>
        <w:sz w:val="18"/>
        <w:szCs w:val="18"/>
      </w:rPr>
      <w:t xml:space="preserve">, REGON: </w:t>
    </w:r>
    <w:r w:rsidRPr="00AA617B">
      <w:rPr>
        <w:rFonts w:cs="Tahoma"/>
        <w:bCs/>
        <w:sz w:val="18"/>
        <w:szCs w:val="18"/>
      </w:rPr>
      <w:t>147110246</w:t>
    </w:r>
    <w:r w:rsidR="00F65A99" w:rsidRPr="00AA617B">
      <w:rPr>
        <w:rFonts w:cs="Tahoma"/>
        <w:bCs/>
        <w:sz w:val="18"/>
        <w:szCs w:val="18"/>
      </w:rPr>
      <w:t>.</w:t>
    </w:r>
    <w:r w:rsidR="00D22B45" w:rsidRPr="00AA617B">
      <w:rPr>
        <w:rFonts w:cs="Tahoma"/>
        <w:bCs/>
        <w:sz w:val="18"/>
        <w:szCs w:val="18"/>
      </w:rPr>
      <w:t xml:space="preserve"> PL</w:t>
    </w:r>
    <w:r w:rsidR="00832088" w:rsidRPr="00AA617B">
      <w:rPr>
        <w:rFonts w:cs="Tahoma"/>
        <w:bCs/>
        <w:sz w:val="18"/>
        <w:szCs w:val="18"/>
      </w:rPr>
      <w:t>73 1750 0012 0000 0000 2374 4098,</w:t>
    </w:r>
    <w:r w:rsidR="00AA617B" w:rsidRPr="00AA617B">
      <w:rPr>
        <w:rFonts w:cs="Tahoma"/>
        <w:bCs/>
        <w:sz w:val="18"/>
        <w:szCs w:val="18"/>
      </w:rPr>
      <w:t xml:space="preserve"> Kapitał zakładowy: 20 000 zł w całości wpłacony,</w:t>
    </w:r>
    <w:r w:rsidR="00832088" w:rsidRPr="00AA617B">
      <w:rPr>
        <w:rFonts w:cs="Tahoma"/>
        <w:bCs/>
        <w:sz w:val="18"/>
        <w:szCs w:val="18"/>
      </w:rPr>
      <w:t xml:space="preserve"> </w:t>
    </w:r>
    <w:hyperlink r:id="rId1" w:history="1">
      <w:r w:rsidR="00832088" w:rsidRPr="00AA617B">
        <w:rPr>
          <w:rStyle w:val="Hipercze"/>
          <w:rFonts w:cs="Tahoma"/>
          <w:b/>
          <w:bCs/>
          <w:sz w:val="18"/>
          <w:szCs w:val="18"/>
        </w:rPr>
        <w:t>www.pemes-produkcja.pl</w:t>
      </w:r>
    </w:hyperlink>
  </w:p>
  <w:p w:rsidR="00821D0E" w:rsidRPr="00AA617B" w:rsidRDefault="00821D0E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6C" w:rsidRDefault="00EF3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77" w:rsidRDefault="00312677" w:rsidP="00821D0E">
      <w:pPr>
        <w:spacing w:after="0" w:line="240" w:lineRule="auto"/>
      </w:pPr>
      <w:r>
        <w:separator/>
      </w:r>
    </w:p>
  </w:footnote>
  <w:footnote w:type="continuationSeparator" w:id="0">
    <w:p w:rsidR="00312677" w:rsidRDefault="00312677" w:rsidP="0082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6C" w:rsidRDefault="00EF3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6C" w:rsidRDefault="00EF3B6C">
    <w:pPr>
      <w:pStyle w:val="Nagwek"/>
    </w:pPr>
  </w:p>
  <w:p w:rsidR="00EF3B6C" w:rsidRDefault="00EF3B6C">
    <w:pPr>
      <w:pStyle w:val="Nagwek"/>
    </w:pPr>
  </w:p>
  <w:p w:rsidR="00821D0E" w:rsidRDefault="006E0678">
    <w:pPr>
      <w:pStyle w:val="Nagwek"/>
    </w:pPr>
    <w:r>
      <w:rPr>
        <w:noProof/>
        <w:lang w:eastAsia="pl-PL"/>
      </w:rPr>
      <w:drawing>
        <wp:inline distT="0" distB="0" distL="0" distR="0">
          <wp:extent cx="16668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678" w:rsidRPr="006E0678" w:rsidRDefault="006E0678">
    <w:pPr>
      <w:pStyle w:val="Nagwek"/>
      <w:rPr>
        <w:rFonts w:ascii="Arial" w:hAnsi="Arial" w:cs="Arial"/>
      </w:rPr>
    </w:pPr>
    <w:r>
      <w:rPr>
        <w:rFonts w:ascii="Arial" w:hAnsi="Arial" w:cs="Arial"/>
      </w:rPr>
      <w:t>Kochanowski i Wspólnicy Spółka Jawna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6C" w:rsidRDefault="00EF3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A85"/>
    <w:multiLevelType w:val="hybridMultilevel"/>
    <w:tmpl w:val="09BA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0E"/>
    <w:rsid w:val="000D27C1"/>
    <w:rsid w:val="00146A3F"/>
    <w:rsid w:val="00177F57"/>
    <w:rsid w:val="00312677"/>
    <w:rsid w:val="00370DAC"/>
    <w:rsid w:val="003B5B49"/>
    <w:rsid w:val="003D3339"/>
    <w:rsid w:val="004319D1"/>
    <w:rsid w:val="004A5824"/>
    <w:rsid w:val="00683D87"/>
    <w:rsid w:val="006E0678"/>
    <w:rsid w:val="00821D0E"/>
    <w:rsid w:val="008235BC"/>
    <w:rsid w:val="00832088"/>
    <w:rsid w:val="00835CE9"/>
    <w:rsid w:val="00853616"/>
    <w:rsid w:val="009B5284"/>
    <w:rsid w:val="00A44455"/>
    <w:rsid w:val="00AA617B"/>
    <w:rsid w:val="00AE1BA2"/>
    <w:rsid w:val="00C50581"/>
    <w:rsid w:val="00CD27E4"/>
    <w:rsid w:val="00D22B45"/>
    <w:rsid w:val="00D56D8F"/>
    <w:rsid w:val="00EF3B6C"/>
    <w:rsid w:val="00F65A99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10DA0-CFA4-4F5D-B9A8-E187AE8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D87"/>
    <w:pPr>
      <w:keepNext/>
      <w:suppressAutoHyphens/>
      <w:autoSpaceDN w:val="0"/>
      <w:spacing w:before="240" w:after="120" w:line="240" w:lineRule="auto"/>
      <w:outlineLvl w:val="0"/>
    </w:pPr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0E"/>
  </w:style>
  <w:style w:type="paragraph" w:styleId="Stopka">
    <w:name w:val="footer"/>
    <w:basedOn w:val="Normalny"/>
    <w:link w:val="StopkaZnak"/>
    <w:uiPriority w:val="99"/>
    <w:unhideWhenUsed/>
    <w:rsid w:val="0082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0E"/>
  </w:style>
  <w:style w:type="paragraph" w:styleId="Tekstdymka">
    <w:name w:val="Balloon Text"/>
    <w:basedOn w:val="Normalny"/>
    <w:link w:val="TekstdymkaZnak"/>
    <w:uiPriority w:val="99"/>
    <w:semiHidden/>
    <w:unhideWhenUsed/>
    <w:rsid w:val="0082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5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36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83D87"/>
    <w:rPr>
      <w:rFonts w:ascii="Liberation Sans" w:eastAsia="Microsoft YaHei" w:hAnsi="Liberation Sans" w:cs="Times New Roman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es-produk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Karol Bielec</cp:lastModifiedBy>
  <cp:revision>2</cp:revision>
  <cp:lastPrinted>2016-04-18T09:46:00Z</cp:lastPrinted>
  <dcterms:created xsi:type="dcterms:W3CDTF">2019-04-11T09:28:00Z</dcterms:created>
  <dcterms:modified xsi:type="dcterms:W3CDTF">2019-04-11T09:28:00Z</dcterms:modified>
</cp:coreProperties>
</file>